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3D" w:rsidRPr="003E7A3D" w:rsidRDefault="003E7A3D" w:rsidP="003E7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3D">
        <w:rPr>
          <w:rFonts w:ascii="Times New Roman" w:hAnsi="Times New Roman" w:cs="Times New Roman"/>
          <w:b/>
          <w:sz w:val="28"/>
          <w:szCs w:val="28"/>
        </w:rPr>
        <w:t>Нормативная баз</w:t>
      </w:r>
      <w:r>
        <w:rPr>
          <w:rFonts w:ascii="Times New Roman" w:hAnsi="Times New Roman" w:cs="Times New Roman"/>
          <w:b/>
          <w:sz w:val="28"/>
          <w:szCs w:val="28"/>
        </w:rPr>
        <w:t>а ученического самоуправления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Нормативная база ученического самоуправления в современной школе определяет весь порядок деятельности по функционированию и развитию этой деятельности, поэтому она должна быть серьезно проработана. В связи с этим к ней предъявляются следующие требования, которые одновременно могут служить критериями ее оценки: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·        Соответствие локальных актов, регулирующих деятельность ученического самоуправления, российскому законодательству;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·        Наличие в Уставе образовательного учреждения положений, регулирующих деятельность органов ученического самоуправления;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·        Наличие дополнительных локальных актов, регулирующих деятельность органов самоуправления (положение о выборах, регламенты работы совета и т.д.);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·        Актуальность нормативной базы с учетом изменений федерального и регионального законодательства.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7A3D">
        <w:rPr>
          <w:rFonts w:ascii="Times New Roman" w:hAnsi="Times New Roman" w:cs="Times New Roman"/>
          <w:sz w:val="24"/>
          <w:szCs w:val="24"/>
        </w:rPr>
        <w:t>Рассмотрим нормативные основы самоуправления обучающихся и основные нормативные документы, в которых они находят свое отражение.</w:t>
      </w:r>
      <w:proofErr w:type="gramEnd"/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Права ребенка, обучающегося в школе, были  зафиксированы почти сто лет назад и опубликованы 16 октября 1918 года в «Основных принципах  единой трудовой школы», где прямо сказано «Дети должны участвовать во  всей школьной жизни. Для этого они должны пользоваться правом самоуправления и проявлять постоянную активною взаимопомощь, </w:t>
      </w:r>
      <w:proofErr w:type="gramStart"/>
      <w:r w:rsidRPr="003E7A3D">
        <w:rPr>
          <w:rFonts w:ascii="Times New Roman" w:hAnsi="Times New Roman" w:cs="Times New Roman"/>
          <w:sz w:val="24"/>
          <w:szCs w:val="24"/>
        </w:rPr>
        <w:t>готовясь</w:t>
      </w:r>
      <w:proofErr w:type="gramEnd"/>
      <w:r w:rsidRPr="003E7A3D">
        <w:rPr>
          <w:rFonts w:ascii="Times New Roman" w:hAnsi="Times New Roman" w:cs="Times New Roman"/>
          <w:sz w:val="24"/>
          <w:szCs w:val="24"/>
        </w:rPr>
        <w:t xml:space="preserve"> стать гражданами государства, они должны, возможно, раньше чувствовать  себя  гражданами своей школы».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gramStart"/>
      <w:r w:rsidRPr="003E7A3D"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 w:rsidRPr="003E7A3D">
        <w:rPr>
          <w:rFonts w:ascii="Times New Roman" w:hAnsi="Times New Roman" w:cs="Times New Roman"/>
          <w:sz w:val="24"/>
          <w:szCs w:val="24"/>
        </w:rPr>
        <w:t xml:space="preserve"> определяющими основы ученического самоуправления, являются: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1.Международные документы.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1.1«Всеобщая декларация прав человека» (ст. 21) ,   которая прямо  указывает «каждый человек имеет право принимать участие в управлении своей страной непосредственно или через  посредство сво</w:t>
      </w:r>
      <w:r>
        <w:rPr>
          <w:rFonts w:ascii="Times New Roman" w:hAnsi="Times New Roman" w:cs="Times New Roman"/>
          <w:sz w:val="24"/>
          <w:szCs w:val="24"/>
        </w:rPr>
        <w:t>бодно избранных представителей»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1.2«Конвенция о правах ребенка»  Резолюция  44\25 Генеральной Ассамблеи ООН от 20 ноября 1989 года вступила в силу 2 сентября 1990 года</w:t>
      </w:r>
      <w:proofErr w:type="gramStart"/>
      <w:r w:rsidRPr="003E7A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A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7A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7A3D">
        <w:rPr>
          <w:rFonts w:ascii="Times New Roman" w:hAnsi="Times New Roman" w:cs="Times New Roman"/>
          <w:sz w:val="24"/>
          <w:szCs w:val="24"/>
        </w:rPr>
        <w:t>т.29)  в конвенции говорится, «государства-участники соглашаются в том, что образование реб</w:t>
      </w:r>
      <w:r>
        <w:rPr>
          <w:rFonts w:ascii="Times New Roman" w:hAnsi="Times New Roman" w:cs="Times New Roman"/>
          <w:sz w:val="24"/>
          <w:szCs w:val="24"/>
        </w:rPr>
        <w:t>енка должно быть направлено на: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а) воспитание  уважения к правам человека и основным свободам, а  также принципам, провозглашенным в Уставе </w:t>
      </w:r>
      <w:r>
        <w:rPr>
          <w:rFonts w:ascii="Times New Roman" w:hAnsi="Times New Roman" w:cs="Times New Roman"/>
          <w:sz w:val="24"/>
          <w:szCs w:val="24"/>
        </w:rPr>
        <w:t>Организации Объединенных Наций;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б) подготовку ребенка к сознательной жизни в свободном обществе в духе понимания, мира, терпимости, равноправия мужчин и женщин и дружбе ме</w:t>
      </w:r>
      <w:r>
        <w:rPr>
          <w:rFonts w:ascii="Times New Roman" w:hAnsi="Times New Roman" w:cs="Times New Roman"/>
          <w:sz w:val="24"/>
          <w:szCs w:val="24"/>
        </w:rPr>
        <w:t>жду всеми народами…»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2.Федеральное зак</w:t>
      </w:r>
      <w:r>
        <w:rPr>
          <w:rFonts w:ascii="Times New Roman" w:hAnsi="Times New Roman" w:cs="Times New Roman"/>
          <w:sz w:val="24"/>
          <w:szCs w:val="24"/>
        </w:rPr>
        <w:t>онодательство о самоуправлении.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2.1.Конституция Российской Федерации; принята на референдуме 12 декабря 1993 г.</w:t>
      </w:r>
      <w:bookmarkStart w:id="0" w:name="_GoBack"/>
      <w:bookmarkEnd w:id="0"/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В  статье  17  Конституции РФ зафиксировано, что: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а) В Российской Федерации признаются и гарантиру</w:t>
      </w:r>
      <w:r>
        <w:rPr>
          <w:rFonts w:ascii="Times New Roman" w:hAnsi="Times New Roman" w:cs="Times New Roman"/>
          <w:sz w:val="24"/>
          <w:szCs w:val="24"/>
        </w:rPr>
        <w:t>ются права и свободы</w:t>
      </w:r>
    </w:p>
    <w:p w:rsid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    человека и гражданина согласно общепризнанным принципам и нормам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7A3D">
        <w:rPr>
          <w:rFonts w:ascii="Times New Roman" w:hAnsi="Times New Roman" w:cs="Times New Roman"/>
          <w:sz w:val="24"/>
          <w:szCs w:val="24"/>
        </w:rPr>
        <w:t>международного права и в соответ</w:t>
      </w:r>
      <w:r>
        <w:rPr>
          <w:rFonts w:ascii="Times New Roman" w:hAnsi="Times New Roman" w:cs="Times New Roman"/>
          <w:sz w:val="24"/>
          <w:szCs w:val="24"/>
        </w:rPr>
        <w:t>ствии с настоящей Конституцией;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б) основные права и свободы человека неотчуждаемы и принадлежат каждому от </w:t>
      </w:r>
      <w:r>
        <w:rPr>
          <w:rFonts w:ascii="Times New Roman" w:hAnsi="Times New Roman" w:cs="Times New Roman"/>
          <w:sz w:val="24"/>
          <w:szCs w:val="24"/>
        </w:rPr>
        <w:t>рождения;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в) осуществление прав и свобод человека и гражданина  не должно нарушать права и свободы других лиц.     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2.2«Закон об общих принципах организации местного самоуправления в Российской Федерации» 2003 года № 131-ФЗ. В этом законе дается определ</w:t>
      </w:r>
      <w:r>
        <w:rPr>
          <w:rFonts w:ascii="Times New Roman" w:hAnsi="Times New Roman" w:cs="Times New Roman"/>
          <w:sz w:val="24"/>
          <w:szCs w:val="24"/>
        </w:rPr>
        <w:t>ение  понятия «самоуправления»: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lastRenderedPageBreak/>
        <w:t>«местное самоуправление  в Российской Федерации – форма  осуществления  народом своей власти, обеспечивающая в пределах,  установленных Конституцией Российской Федерации, федеральными законами … самостоятельное 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традиций»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2.3 Закон «Об основных гарантиях прав ребенка в Российской Федерации» от 24 июля 1998 г</w:t>
      </w:r>
      <w:r>
        <w:rPr>
          <w:rFonts w:ascii="Times New Roman" w:hAnsi="Times New Roman" w:cs="Times New Roman"/>
          <w:sz w:val="24"/>
          <w:szCs w:val="24"/>
        </w:rPr>
        <w:t>ода № 124-ФЗ: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Статья 7.  «Содействие ребенку в реализации и защите</w:t>
      </w:r>
      <w:r>
        <w:rPr>
          <w:rFonts w:ascii="Times New Roman" w:hAnsi="Times New Roman" w:cs="Times New Roman"/>
          <w:sz w:val="24"/>
          <w:szCs w:val="24"/>
        </w:rPr>
        <w:t xml:space="preserve"> его прав и законных интересов»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Статья 9. «Меры по защите  прав ребенка при осуществлении              деятельности в области </w:t>
      </w:r>
      <w:r>
        <w:rPr>
          <w:rFonts w:ascii="Times New Roman" w:hAnsi="Times New Roman" w:cs="Times New Roman"/>
          <w:sz w:val="24"/>
          <w:szCs w:val="24"/>
        </w:rPr>
        <w:t xml:space="preserve"> его образования и воспитания»: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а) при осуществлении деятельности в области образования и воспитания ребенка в семье, образовательном учреждении не </w:t>
      </w:r>
      <w:r>
        <w:rPr>
          <w:rFonts w:ascii="Times New Roman" w:hAnsi="Times New Roman" w:cs="Times New Roman"/>
          <w:sz w:val="24"/>
          <w:szCs w:val="24"/>
        </w:rPr>
        <w:t>могут ущемляться права ребенка…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б) обучающиеся, воспитанники образовательных учреждений, за исключением дошкольных учреждений и учреждений начального общего  образования, вправе самостоятельно или через своих выборных представителей ходатайствовать перед администрацией указанных учреждений о проведении с участием  выборных представителей обучающихся, воспитанников дисциплинарного расследования деятельности работников образовательных учреждений, нарушающи</w:t>
      </w:r>
      <w:r>
        <w:rPr>
          <w:rFonts w:ascii="Times New Roman" w:hAnsi="Times New Roman" w:cs="Times New Roman"/>
          <w:sz w:val="24"/>
          <w:szCs w:val="24"/>
        </w:rPr>
        <w:t>х  и  ущемляющих права ребенка;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в) обучающиеся, воспитанники указанных образовательных учреждений могут проводить </w:t>
      </w:r>
      <w:proofErr w:type="gramStart"/>
      <w:r w:rsidRPr="003E7A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E7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A3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E7A3D">
        <w:rPr>
          <w:rFonts w:ascii="Times New Roman" w:hAnsi="Times New Roman" w:cs="Times New Roman"/>
          <w:sz w:val="24"/>
          <w:szCs w:val="24"/>
        </w:rPr>
        <w:t xml:space="preserve"> 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</w:t>
      </w:r>
      <w:r>
        <w:rPr>
          <w:rFonts w:ascii="Times New Roman" w:hAnsi="Times New Roman" w:cs="Times New Roman"/>
          <w:sz w:val="24"/>
          <w:szCs w:val="24"/>
        </w:rPr>
        <w:t>у и воспитательному процессам».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2.4.  Федеральный закон «Об образовании в Российской Федерации»  от 29 декабря    2012 года  № 273-Ф: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В статье 3 Закона указаны  «основные принципы государственной политики и правого регулирования отношений в сфере о</w:t>
      </w:r>
      <w:r>
        <w:rPr>
          <w:rFonts w:ascii="Times New Roman" w:hAnsi="Times New Roman" w:cs="Times New Roman"/>
          <w:sz w:val="24"/>
          <w:szCs w:val="24"/>
        </w:rPr>
        <w:t>бразования»: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E7A3D">
        <w:rPr>
          <w:rFonts w:ascii="Times New Roman" w:hAnsi="Times New Roman" w:cs="Times New Roman"/>
          <w:sz w:val="24"/>
          <w:szCs w:val="24"/>
        </w:rPr>
        <w:t>демократический характер</w:t>
      </w:r>
      <w:proofErr w:type="gramEnd"/>
      <w:r w:rsidRPr="003E7A3D">
        <w:rPr>
          <w:rFonts w:ascii="Times New Roman" w:hAnsi="Times New Roman" w:cs="Times New Roman"/>
          <w:sz w:val="24"/>
          <w:szCs w:val="24"/>
        </w:rPr>
        <w:t xml:space="preserve"> управления образованием, обеспечение прав педагогических работников, обучающихся, родителей (законных представителей)  несовершеннолетних обучающихся на  участие в управлении образовательными организациями».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Статья 26. «Управление  образовательной организацией», Часть 2 гласит: «Управление  образовательной организацией осуществляется на основе сочетания принципов единоначалия и коллегиальности». В пункте 6 это положение конкретизируется: </w:t>
      </w:r>
      <w:proofErr w:type="gramStart"/>
      <w:r w:rsidRPr="003E7A3D">
        <w:rPr>
          <w:rFonts w:ascii="Times New Roman" w:hAnsi="Times New Roman" w:cs="Times New Roman"/>
          <w:sz w:val="24"/>
          <w:szCs w:val="24"/>
        </w:rPr>
        <w:t>«В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организации…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</w:t>
      </w:r>
      <w:proofErr w:type="gramEnd"/>
      <w:r w:rsidRPr="003E7A3D">
        <w:rPr>
          <w:rFonts w:ascii="Times New Roman" w:hAnsi="Times New Roman" w:cs="Times New Roman"/>
          <w:sz w:val="24"/>
          <w:szCs w:val="24"/>
        </w:rPr>
        <w:t>), советы родителей (законных представителей) несовершеннолетних обучающихся или иные органы (далее - советы обучающихся, советы родителей)…».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2.5. «Национальная стратегия действий в интересах детей на 2012-2017 годы,  утверждена Указом Презид</w:t>
      </w:r>
      <w:r>
        <w:rPr>
          <w:rFonts w:ascii="Times New Roman" w:hAnsi="Times New Roman" w:cs="Times New Roman"/>
          <w:sz w:val="24"/>
          <w:szCs w:val="24"/>
        </w:rPr>
        <w:t>ента РФ от 1 июня 2012 г. № 76: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 «В Российской Федерации создана правовая основа для участия детей в принятии решений, затрагивающих их интересы,  действуют  детские и молодежные общественные объединения, молодежные советы, палаты, парламенты. В большинстве школ образованы и активно работают  </w:t>
      </w:r>
      <w:r w:rsidRPr="003E7A3D">
        <w:rPr>
          <w:rFonts w:ascii="Times New Roman" w:hAnsi="Times New Roman" w:cs="Times New Roman"/>
          <w:sz w:val="24"/>
          <w:szCs w:val="24"/>
        </w:rPr>
        <w:lastRenderedPageBreak/>
        <w:t>органы школьного самоуправления. Многие субъекты Российской Федерации  включились в реализацию глобальной инициативы детского фонда ООН (ЮНИСЕФ) «Города доброжелательные к детям», одна из целей которой состоит в расширении участия детей в защите своих прав и принятии решений, затрагивающих их интересы».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3. Норма</w:t>
      </w:r>
      <w:r>
        <w:rPr>
          <w:rFonts w:ascii="Times New Roman" w:hAnsi="Times New Roman" w:cs="Times New Roman"/>
          <w:sz w:val="24"/>
          <w:szCs w:val="24"/>
        </w:rPr>
        <w:t>тивные документы  внутри школы.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3.1. Типовое положение об общеобразовательном учреждении, утвержденное постановлением  правительства Российской Федерации от 19 марта 2001 года. В статье 49 зафиксированы права </w:t>
      </w:r>
      <w:proofErr w:type="gramStart"/>
      <w:r w:rsidRPr="003E7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7A3D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учреждении, в том числе: «д) на участие  в управлении общеобразовательным учреждении в форме, определяемой  уставом школы».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Статья 68 «Типового положения…» устанавливает, что «управление общеобразовательным учреждением  Российской Федерации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самоуправления».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В статье 69. «Типового положения…» перечислены формы самоуправления общеобразовательного учреждения,  которыми «… являются совет общеобразовательного учреждения, попечительский совет, общее собрание,  педагогический совет».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3.2. Уст</w:t>
      </w:r>
      <w:r>
        <w:rPr>
          <w:rFonts w:ascii="Times New Roman" w:hAnsi="Times New Roman" w:cs="Times New Roman"/>
          <w:sz w:val="24"/>
          <w:szCs w:val="24"/>
        </w:rPr>
        <w:t>ав образовательной организации.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В новом Федеральном законе «Об образовании в Российской Федерации» есть специальная статья, определяющая требования к уставу образовательной организации: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«Статья 25. Ус</w:t>
      </w:r>
      <w:r>
        <w:rPr>
          <w:rFonts w:ascii="Times New Roman" w:hAnsi="Times New Roman" w:cs="Times New Roman"/>
          <w:sz w:val="24"/>
          <w:szCs w:val="24"/>
        </w:rPr>
        <w:t>тав образовательной организации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1.   Образовательная организация действует на основании устава, утвержденного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2.   В уставе  образовательной организации должна содержаться наряду с информацией, предусмотренной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едерации, следующая информация: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а) т</w:t>
      </w:r>
      <w:r>
        <w:rPr>
          <w:rFonts w:ascii="Times New Roman" w:hAnsi="Times New Roman" w:cs="Times New Roman"/>
          <w:sz w:val="24"/>
          <w:szCs w:val="24"/>
        </w:rPr>
        <w:t>ип образовательной организации;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б) учредитель или учредите</w:t>
      </w:r>
      <w:r>
        <w:rPr>
          <w:rFonts w:ascii="Times New Roman" w:hAnsi="Times New Roman" w:cs="Times New Roman"/>
          <w:sz w:val="24"/>
          <w:szCs w:val="24"/>
        </w:rPr>
        <w:t>ли образовательной организации;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в) виды реализуемых образовательных прогр</w:t>
      </w:r>
      <w:r>
        <w:rPr>
          <w:rFonts w:ascii="Times New Roman" w:hAnsi="Times New Roman" w:cs="Times New Roman"/>
          <w:sz w:val="24"/>
          <w:szCs w:val="24"/>
        </w:rPr>
        <w:t>амм;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г) структура и компетенция органов управления образовательной организации, порядок формирования и сроки полномочий.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>3. В образовательной  организации должны быть созданы  условия для ознакомления  всех работников, обучающихся, родителей (законных представителей) несовершенноле</w:t>
      </w:r>
      <w:r>
        <w:rPr>
          <w:rFonts w:ascii="Times New Roman" w:hAnsi="Times New Roman" w:cs="Times New Roman"/>
          <w:sz w:val="24"/>
          <w:szCs w:val="24"/>
        </w:rPr>
        <w:t>тних обучающихся  с ее уставом»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Особое внимание  следует обратить на п. 4 части 2 указанной статьи. Именно эта норма закона предписывает зафиксировать в уставе школы структуру, в которой должно быть определено место для совета </w:t>
      </w:r>
      <w:proofErr w:type="gramStart"/>
      <w:r w:rsidRPr="003E7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7A3D">
        <w:rPr>
          <w:rFonts w:ascii="Times New Roman" w:hAnsi="Times New Roman" w:cs="Times New Roman"/>
          <w:sz w:val="24"/>
          <w:szCs w:val="24"/>
        </w:rPr>
        <w:t>,  а также четко определить компетенции, которыми будет наделен совет.</w:t>
      </w: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3D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3.3.  Положение о совете </w:t>
      </w:r>
      <w:proofErr w:type="gramStart"/>
      <w:r w:rsidRPr="003E7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7A3D">
        <w:rPr>
          <w:rFonts w:ascii="Times New Roman" w:hAnsi="Times New Roman" w:cs="Times New Roman"/>
          <w:sz w:val="24"/>
          <w:szCs w:val="24"/>
        </w:rPr>
        <w:t xml:space="preserve">  (ученическом самоуправлении).</w:t>
      </w:r>
    </w:p>
    <w:p w:rsidR="000A3284" w:rsidRPr="003E7A3D" w:rsidRDefault="003E7A3D" w:rsidP="003E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3D">
        <w:rPr>
          <w:rFonts w:ascii="Times New Roman" w:hAnsi="Times New Roman" w:cs="Times New Roman"/>
          <w:sz w:val="24"/>
          <w:szCs w:val="24"/>
        </w:rPr>
        <w:t xml:space="preserve">Это главный документ, отражающий специфику самоуправления в образовательной организации, однако он должен содержать целый ряд общих для всех школ положений. Наше положение носит название «Положение о  Совете школьной «Республики </w:t>
      </w:r>
      <w:proofErr w:type="spellStart"/>
      <w:r w:rsidRPr="003E7A3D">
        <w:rPr>
          <w:rFonts w:ascii="Times New Roman" w:hAnsi="Times New Roman" w:cs="Times New Roman"/>
          <w:sz w:val="24"/>
          <w:szCs w:val="24"/>
        </w:rPr>
        <w:t>СОВетов</w:t>
      </w:r>
      <w:proofErr w:type="spellEnd"/>
      <w:r w:rsidRPr="003E7A3D">
        <w:rPr>
          <w:rFonts w:ascii="Times New Roman" w:hAnsi="Times New Roman" w:cs="Times New Roman"/>
          <w:sz w:val="24"/>
          <w:szCs w:val="24"/>
        </w:rPr>
        <w:t>»». С ним можно ознакомиться в разделе «Деятельность ученического самоуправления».</w:t>
      </w:r>
    </w:p>
    <w:sectPr w:rsidR="000A3284" w:rsidRPr="003E7A3D" w:rsidSect="003E7A3D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3D"/>
    <w:rsid w:val="000A3284"/>
    <w:rsid w:val="003E7A3D"/>
    <w:rsid w:val="009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2018-09-23T11:30:00Z</dcterms:created>
  <dcterms:modified xsi:type="dcterms:W3CDTF">2018-09-23T12:00:00Z</dcterms:modified>
</cp:coreProperties>
</file>